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3003" w:rsidRPr="00B601EF" w:rsidRDefault="00B601EF">
      <w:pPr>
        <w:rPr>
          <w:b/>
          <w:sz w:val="32"/>
          <w:szCs w:val="32"/>
        </w:rPr>
      </w:pPr>
      <w:r>
        <w:rPr>
          <w:b/>
          <w:noProof/>
          <w:sz w:val="32"/>
          <w:szCs w:val="32"/>
        </w:rPr>
        <w:drawing>
          <wp:anchor distT="0" distB="0" distL="114300" distR="114300" simplePos="0" relativeHeight="251658240" behindDoc="0" locked="0" layoutInCell="1" allowOverlap="1">
            <wp:simplePos x="0" y="0"/>
            <wp:positionH relativeFrom="column">
              <wp:posOffset>4111956</wp:posOffset>
            </wp:positionH>
            <wp:positionV relativeFrom="paragraph">
              <wp:posOffset>-613990</wp:posOffset>
            </wp:positionV>
            <wp:extent cx="1833020" cy="1121134"/>
            <wp:effectExtent l="0" t="0" r="0" b="317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33020" cy="112113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601EF">
        <w:rPr>
          <w:b/>
          <w:sz w:val="32"/>
          <w:szCs w:val="32"/>
        </w:rPr>
        <w:t xml:space="preserve">Anleitung FakeHunter Online-Variante </w:t>
      </w:r>
      <w:r>
        <w:rPr>
          <w:b/>
          <w:sz w:val="32"/>
          <w:szCs w:val="32"/>
        </w:rPr>
        <w:br/>
      </w:r>
      <w:r w:rsidRPr="00B601EF">
        <w:rPr>
          <w:b/>
          <w:sz w:val="32"/>
          <w:szCs w:val="32"/>
        </w:rPr>
        <w:t>aus der Stadtbibliothek Greven</w:t>
      </w:r>
    </w:p>
    <w:p w:rsidR="00B601EF" w:rsidRPr="00B87AC3" w:rsidRDefault="00B601EF" w:rsidP="00B601EF">
      <w:pPr>
        <w:rPr>
          <w:b/>
        </w:rPr>
      </w:pPr>
      <w:r>
        <w:rPr>
          <w:b/>
        </w:rPr>
        <w:t>Von Sigrid</w:t>
      </w:r>
      <w:r w:rsidRPr="00B87AC3">
        <w:rPr>
          <w:b/>
        </w:rPr>
        <w:t xml:space="preserve"> Högemann, Leiterin Stadtbibliothek Greven</w:t>
      </w:r>
    </w:p>
    <w:p w:rsidR="00B601EF" w:rsidRDefault="00B601EF" w:rsidP="00B601EF">
      <w:r>
        <w:t xml:space="preserve">Langer Lockdown in der </w:t>
      </w:r>
      <w:proofErr w:type="spellStart"/>
      <w:r>
        <w:t>Coronakrise</w:t>
      </w:r>
      <w:proofErr w:type="spellEnd"/>
      <w:r>
        <w:t xml:space="preserve"> – Wie lassen sich die FakeHunter für Klasse 8 und 9 im Digital-Unterricht umsetzen, das hat sich das Team der Stadtbibliothek Greven im Januar 2021 gefragt. Die Präsentation eignet sich sehr gut für eine Videokonferenz. Aber wie können die Schüler und Schülerinnen eingebunden werden mit ihren Erfahrungen und Ideen? In einer Videokonferenz ist die Beteiligung der Teilnehmer meist eher zurückhaltend. Deshalb sollte es viel Gruppenarbeit und andere Mitwirkungsmöglichkeiten geben. Die Plattform </w:t>
      </w:r>
      <w:proofErr w:type="spellStart"/>
      <w:r>
        <w:t>Padlet</w:t>
      </w:r>
      <w:proofErr w:type="spellEnd"/>
      <w:r>
        <w:t xml:space="preserve"> bietet eine gute Möglichkeit, Informationen zusammenzufassen und die Fragen der Aufgabenzettel einzubinden. Deshalb ist ein </w:t>
      </w:r>
      <w:proofErr w:type="spellStart"/>
      <w:r>
        <w:t>Padlet</w:t>
      </w:r>
      <w:proofErr w:type="spellEnd"/>
      <w:r>
        <w:t xml:space="preserve"> die Basis für die Gruppenarbeiten in der ersten 180minütigen Videokonferenz und die Hausaufgabe (30-60 Minuten, sonst Online-Phase genannt). Die Beantwortung der Aufgaben für den 2. Teil finden während der 2. Videokonferenz (60 Minuten) über </w:t>
      </w:r>
      <w:proofErr w:type="spellStart"/>
      <w:r>
        <w:t>Mentimeter</w:t>
      </w:r>
      <w:proofErr w:type="spellEnd"/>
      <w:r>
        <w:t xml:space="preserve"> statt. Dieses Konzept wurde in Greven im Februar mit 2 Klassen erfolgreich mit sehr positivem Feedback durchgeführt. Die Gruppenarbeit wurde immer wieder besonders positiv hervorgehoben. </w:t>
      </w:r>
    </w:p>
    <w:p w:rsidR="00B601EF" w:rsidRDefault="00B601EF"/>
    <w:p w:rsidR="00B601EF" w:rsidRPr="00B87AC3" w:rsidRDefault="00B601EF" w:rsidP="00B601EF">
      <w:pPr>
        <w:rPr>
          <w:u w:val="single"/>
        </w:rPr>
      </w:pPr>
      <w:r w:rsidRPr="00B87AC3">
        <w:rPr>
          <w:u w:val="single"/>
        </w:rPr>
        <w:t>Plattformen und Kosten</w:t>
      </w:r>
    </w:p>
    <w:p w:rsidR="00B601EF" w:rsidRDefault="00B601EF" w:rsidP="00B601EF">
      <w:r>
        <w:t xml:space="preserve">In Greven benutzen wir die Plattform Zoom. Aber auch viele andere, stabile Videokonferenzplattformen eignen sich. In NRW werden </w:t>
      </w:r>
      <w:proofErr w:type="spellStart"/>
      <w:r>
        <w:t>Padlets</w:t>
      </w:r>
      <w:proofErr w:type="spellEnd"/>
      <w:r>
        <w:t xml:space="preserve"> von vielen Schulen eingesetzt, andere Bundesländer erlauben Schulen die Nutzung von </w:t>
      </w:r>
      <w:proofErr w:type="spellStart"/>
      <w:r>
        <w:t>Padlets</w:t>
      </w:r>
      <w:proofErr w:type="spellEnd"/>
      <w:r>
        <w:t xml:space="preserve"> nicht. Dies sollte jede Bibliothek prüfen. Die kostenfreie Version von </w:t>
      </w:r>
      <w:proofErr w:type="spellStart"/>
      <w:r>
        <w:t>Padlet</w:t>
      </w:r>
      <w:proofErr w:type="spellEnd"/>
      <w:r>
        <w:t xml:space="preserve"> erlaubt 2 kostenfreie </w:t>
      </w:r>
      <w:proofErr w:type="spellStart"/>
      <w:r>
        <w:t>Padlets</w:t>
      </w:r>
      <w:proofErr w:type="spellEnd"/>
      <w:r>
        <w:t xml:space="preserve"> einzurichten. Hilfreich ist es, wenn jede Gruppe ein eigenes </w:t>
      </w:r>
      <w:proofErr w:type="spellStart"/>
      <w:r>
        <w:t>Padlet</w:t>
      </w:r>
      <w:proofErr w:type="spellEnd"/>
      <w:r>
        <w:t xml:space="preserve"> nutzen kann. Dies kann man über das Klonen der </w:t>
      </w:r>
      <w:proofErr w:type="spellStart"/>
      <w:r>
        <w:t>Padlets</w:t>
      </w:r>
      <w:proofErr w:type="spellEnd"/>
      <w:r>
        <w:t xml:space="preserve"> schnell vorbereiten. Dafür ist eine kostenpflichtige </w:t>
      </w:r>
      <w:proofErr w:type="spellStart"/>
      <w:r>
        <w:t>Padlet</w:t>
      </w:r>
      <w:proofErr w:type="spellEnd"/>
      <w:r>
        <w:t xml:space="preserve">-Lizenz erforderlich (96 Euro im Jahr).  </w:t>
      </w:r>
      <w:proofErr w:type="spellStart"/>
      <w:r>
        <w:t>Mentimeter</w:t>
      </w:r>
      <w:proofErr w:type="spellEnd"/>
      <w:r>
        <w:t xml:space="preserve"> erlaubt in den kostenfreien Version 2 Fragen in einer Präsentation. Wir haben hier auf die kostenpflichtige Variante verzichtet. Die Schüler bekommen die Eingabe eines neuen Codes für weitere Fragen schnell hin.</w:t>
      </w:r>
    </w:p>
    <w:p w:rsidR="00B601EF" w:rsidRDefault="00B601EF" w:rsidP="00B601EF">
      <w:r>
        <w:t xml:space="preserve">Die Nutzung aller Plattformen muss mit der </w:t>
      </w:r>
      <w:proofErr w:type="spellStart"/>
      <w:r>
        <w:t>Schul</w:t>
      </w:r>
      <w:proofErr w:type="spellEnd"/>
      <w:r>
        <w:t>(</w:t>
      </w:r>
      <w:proofErr w:type="spellStart"/>
      <w:r>
        <w:t>leitung</w:t>
      </w:r>
      <w:proofErr w:type="spellEnd"/>
      <w:r>
        <w:t>) abgesprochen werden. Auch wenn die Schüler ihre Namen nicht preisgeben, hinterlassen sie Datenspuren, wenn sie mit ihren (privaten) Geräten die Seiten nutzen (Stichwort: DSGV).</w:t>
      </w:r>
    </w:p>
    <w:p w:rsidR="00B601EF" w:rsidRDefault="00B601EF" w:rsidP="00B601EF"/>
    <w:p w:rsidR="00B601EF" w:rsidRDefault="00B601EF" w:rsidP="00B601EF">
      <w:r>
        <w:t xml:space="preserve">Das </w:t>
      </w:r>
      <w:proofErr w:type="spellStart"/>
      <w:r>
        <w:t>Padlet</w:t>
      </w:r>
      <w:proofErr w:type="spellEnd"/>
      <w:r>
        <w:t xml:space="preserve"> finden Sie hier:</w:t>
      </w:r>
    </w:p>
    <w:p w:rsidR="00B601EF" w:rsidRDefault="00B601EF" w:rsidP="00B601EF">
      <w:hyperlink r:id="rId5" w:history="1">
        <w:r w:rsidRPr="001E0106">
          <w:rPr>
            <w:rStyle w:val="Hyperlink"/>
          </w:rPr>
          <w:t>https://padlet.com/StBGreven/Test</w:t>
        </w:r>
      </w:hyperlink>
      <w:r>
        <w:t xml:space="preserve"> </w:t>
      </w:r>
    </w:p>
    <w:p w:rsidR="00B601EF" w:rsidRDefault="00B601EF" w:rsidP="00B601EF">
      <w:r>
        <w:t>Öffnen können Sie das Test-</w:t>
      </w:r>
      <w:proofErr w:type="spellStart"/>
      <w:r>
        <w:t>Padlet</w:t>
      </w:r>
      <w:proofErr w:type="spellEnd"/>
      <w:r>
        <w:t xml:space="preserve"> ohne angemeldet zu sein.</w:t>
      </w:r>
    </w:p>
    <w:p w:rsidR="00B601EF" w:rsidRDefault="00B601EF" w:rsidP="00B601EF">
      <w:r>
        <w:t xml:space="preserve">Wenn Sie sich selbst ein Account zulegen (kostenfrei oder kostenpflichtig), dann können Sie dieses </w:t>
      </w:r>
      <w:proofErr w:type="spellStart"/>
      <w:r>
        <w:t>Padlet</w:t>
      </w:r>
      <w:proofErr w:type="spellEnd"/>
      <w:r>
        <w:t xml:space="preserve"> „klonen“ und so zu ihrem eigenen machen und beliebig verändern.</w:t>
      </w:r>
    </w:p>
    <w:p w:rsidR="00B601EF" w:rsidRDefault="00B601EF" w:rsidP="00B601EF">
      <w:r>
        <w:t>Das Test-</w:t>
      </w:r>
      <w:proofErr w:type="spellStart"/>
      <w:r>
        <w:t>Padlet</w:t>
      </w:r>
      <w:proofErr w:type="spellEnd"/>
      <w:r>
        <w:t xml:space="preserve"> bitte nicht verändern, weil es viele Bibliotheken nutzen.</w:t>
      </w:r>
    </w:p>
    <w:p w:rsidR="00B601EF" w:rsidRDefault="00B601EF" w:rsidP="00B601EF">
      <w:r>
        <w:t xml:space="preserve"> </w:t>
      </w:r>
    </w:p>
    <w:p w:rsidR="00B601EF" w:rsidRDefault="00B601EF" w:rsidP="00B601EF">
      <w:r>
        <w:t>In der Anlage:</w:t>
      </w:r>
    </w:p>
    <w:p w:rsidR="00B601EF" w:rsidRDefault="00B601EF" w:rsidP="00B601EF">
      <w:r>
        <w:t>•</w:t>
      </w:r>
      <w:r>
        <w:tab/>
      </w:r>
      <w:proofErr w:type="spellStart"/>
      <w:r>
        <w:t>PowerPointPräsentation</w:t>
      </w:r>
      <w:proofErr w:type="spellEnd"/>
      <w:r>
        <w:t xml:space="preserve"> FakeHunter Videokonferenz (</w:t>
      </w:r>
      <w:proofErr w:type="spellStart"/>
      <w:r>
        <w:t>pptx</w:t>
      </w:r>
      <w:proofErr w:type="spellEnd"/>
      <w:r>
        <w:t xml:space="preserve">) – Anfang und Ende mit Zusatzinformationen der </w:t>
      </w:r>
      <w:proofErr w:type="spellStart"/>
      <w:r>
        <w:t>StB</w:t>
      </w:r>
      <w:proofErr w:type="spellEnd"/>
      <w:r>
        <w:t xml:space="preserve"> Greven für Kolleg*innen</w:t>
      </w:r>
    </w:p>
    <w:p w:rsidR="00B601EF" w:rsidRDefault="00B601EF" w:rsidP="00B601EF">
      <w:r>
        <w:lastRenderedPageBreak/>
        <w:t>•</w:t>
      </w:r>
      <w:r>
        <w:tab/>
        <w:t xml:space="preserve">2. </w:t>
      </w:r>
      <w:proofErr w:type="spellStart"/>
      <w:r>
        <w:t>Videokonferenz_Mentimeterfragen</w:t>
      </w:r>
      <w:proofErr w:type="spellEnd"/>
      <w:r>
        <w:t xml:space="preserve"> (</w:t>
      </w:r>
      <w:proofErr w:type="spellStart"/>
      <w:r>
        <w:t>pdf</w:t>
      </w:r>
      <w:proofErr w:type="spellEnd"/>
      <w:r>
        <w:t>)</w:t>
      </w:r>
    </w:p>
    <w:p w:rsidR="00B601EF" w:rsidRDefault="00B601EF" w:rsidP="00B601EF">
      <w:r>
        <w:t>•</w:t>
      </w:r>
      <w:r>
        <w:tab/>
        <w:t>Informationen-</w:t>
      </w:r>
      <w:proofErr w:type="spellStart"/>
      <w:r>
        <w:t>ZugangsdatenKlassen</w:t>
      </w:r>
      <w:proofErr w:type="spellEnd"/>
      <w:r>
        <w:t xml:space="preserve"> (</w:t>
      </w:r>
      <w:proofErr w:type="spellStart"/>
      <w:r>
        <w:t>pdf</w:t>
      </w:r>
      <w:proofErr w:type="spellEnd"/>
      <w:r>
        <w:t>)</w:t>
      </w:r>
    </w:p>
    <w:p w:rsidR="00B601EF" w:rsidRDefault="00B601EF" w:rsidP="00B601EF">
      <w:r>
        <w:t>•</w:t>
      </w:r>
      <w:r>
        <w:tab/>
        <w:t>Checkliste der Stadtbibliothek Greven (</w:t>
      </w:r>
      <w:proofErr w:type="spellStart"/>
      <w:r>
        <w:t>pdf</w:t>
      </w:r>
      <w:proofErr w:type="spellEnd"/>
      <w:r>
        <w:t>) - Die Checkliste für den Einsatz in Greven geschrieben. Sie enthält neben einem Zeitplan auch Informationen zur Vorbereitung.</w:t>
      </w:r>
    </w:p>
    <w:p w:rsidR="00B601EF" w:rsidRDefault="00B601EF"/>
    <w:p w:rsidR="00B601EF" w:rsidRDefault="00B601EF" w:rsidP="00B601EF">
      <w:r>
        <w:t>Alle Unterlagen beruhen auf dem Konzept „Die FakeHunter“ der Büchereizentrale Schleswig-Holstein. Um die Online-Version nutzen zu können, muss jede Bibliothek an einer der Fortbildungen der Büchereizentrale teilgenommen haben. Erst dann stehen die Unterlagen und der Zugangscode für das Fake-News-Portal zur Verfügung.</w:t>
      </w:r>
    </w:p>
    <w:p w:rsidR="00B601EF" w:rsidRDefault="00B601EF" w:rsidP="00B601EF">
      <w:r>
        <w:t>Die Unterlagen der Stadtbibliothek Greven dürfen von anderen Bibliotheken genutzt und für die eigenen Zwecke verändert werden.</w:t>
      </w:r>
    </w:p>
    <w:p w:rsidR="00B601EF" w:rsidRDefault="00B601EF">
      <w:bookmarkStart w:id="0" w:name="_GoBack"/>
      <w:bookmarkEnd w:id="0"/>
    </w:p>
    <w:p w:rsidR="00B601EF" w:rsidRDefault="00B601EF">
      <w:r>
        <w:t>Sigrid Högemann, Stadtbibliothek Greven</w:t>
      </w:r>
    </w:p>
    <w:p w:rsidR="00B601EF" w:rsidRDefault="00B601EF">
      <w:r>
        <w:t>Februar 2021</w:t>
      </w:r>
    </w:p>
    <w:sectPr w:rsidR="00B601E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1EF"/>
    <w:rsid w:val="00B601EF"/>
    <w:rsid w:val="00E42696"/>
    <w:rsid w:val="00FB72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ED059"/>
  <w15:chartTrackingRefBased/>
  <w15:docId w15:val="{DCF22743-234A-4D46-B006-780A50664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B601E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padlet.com/StBGreven/Test" TargetMode="External"/><Relationship Id="rId4"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492</Words>
  <Characters>3106</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Reckling-Freitag</dc:creator>
  <cp:keywords/>
  <dc:description/>
  <cp:lastModifiedBy>Reckling-Freitag</cp:lastModifiedBy>
  <cp:revision>1</cp:revision>
  <dcterms:created xsi:type="dcterms:W3CDTF">2021-03-01T08:10:00Z</dcterms:created>
  <dcterms:modified xsi:type="dcterms:W3CDTF">2021-03-01T08:13:00Z</dcterms:modified>
</cp:coreProperties>
</file>